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5" w:rsidRDefault="0088235A" w:rsidP="0088235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-1905</wp:posOffset>
            </wp:positionV>
            <wp:extent cx="9906000" cy="6865620"/>
            <wp:effectExtent l="19050" t="0" r="0" b="0"/>
            <wp:wrapNone/>
            <wp:docPr id="1" name="Рисунок 1" descr="C:\Users\User\Pictures\Поздравительные открытки\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оздравительные открытки\б2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88235A" w:rsidRP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  <w:r w:rsidRPr="0088235A">
        <w:rPr>
          <w:rFonts w:ascii="Gloucester MT Extra Condensed" w:hAnsi="Gloucester MT Extra Condensed"/>
          <w:b/>
          <w:color w:val="7030A0"/>
          <w:sz w:val="32"/>
          <w:szCs w:val="32"/>
        </w:rPr>
        <w:t xml:space="preserve">                            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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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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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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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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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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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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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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</w:t>
      </w: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  <w:r w:rsidRPr="0088235A">
        <w:rPr>
          <w:rFonts w:ascii="Gloucester MT Extra Condensed" w:hAnsi="Gloucester MT Extra Condensed"/>
          <w:b/>
          <w:color w:val="7030A0"/>
          <w:sz w:val="32"/>
          <w:szCs w:val="32"/>
        </w:rPr>
        <w:t xml:space="preserve">         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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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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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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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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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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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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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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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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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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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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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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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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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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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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</w:t>
      </w:r>
      <w:r w:rsidRPr="0088235A">
        <w:rPr>
          <w:rFonts w:ascii="Calligrapher" w:hAnsi="Calligrapher"/>
          <w:b/>
          <w:color w:val="7030A0"/>
          <w:sz w:val="32"/>
          <w:szCs w:val="32"/>
        </w:rPr>
        <w:t></w:t>
      </w: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88235A" w:rsidRDefault="0088235A" w:rsidP="0088235A">
      <w:pPr>
        <w:rPr>
          <w:rFonts w:ascii="Calligrapher" w:hAnsi="Calligrapher"/>
          <w:b/>
          <w:color w:val="7030A0"/>
          <w:sz w:val="32"/>
          <w:szCs w:val="32"/>
        </w:rPr>
      </w:pPr>
    </w:p>
    <w:p w:rsidR="00FA7CAE" w:rsidRDefault="0088235A" w:rsidP="0088235A">
      <w:pPr>
        <w:jc w:val="center"/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</w:pP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С Новым Годом друзья и коллеги!</w:t>
      </w:r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Снова счастье стучится в наш дом!</w:t>
      </w:r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Значит, жизнь будет доброй навеки,</w:t>
      </w:r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Значит, все мы невзгоды пройдем!</w:t>
      </w:r>
      <w:r w:rsidRPr="0088235A">
        <w:rPr>
          <w:rStyle w:val="apple-converted-space"/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 </w:t>
      </w:r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Механизмом единым вращаясь,</w:t>
      </w:r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Наше дело стремится вперед!</w:t>
      </w:r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А за ним мы идем улыбаясь</w:t>
      </w:r>
      <w:proofErr w:type="gramStart"/>
      <w:r w:rsidRPr="0088235A">
        <w:rPr>
          <w:rFonts w:ascii="Gungsuh" w:eastAsia="Gungsuh" w:hAnsi="Gungsuh" w:cs="Arial"/>
          <w:b/>
          <w:color w:val="7030A0"/>
          <w:sz w:val="28"/>
          <w:szCs w:val="28"/>
        </w:rPr>
        <w:br/>
      </w:r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>И</w:t>
      </w:r>
      <w:proofErr w:type="gramEnd"/>
      <w:r w:rsidRPr="0088235A">
        <w:rPr>
          <w:rFonts w:ascii="Gungsuh" w:eastAsia="Gungsuh" w:hAnsi="Gungsuh" w:cs="Arial"/>
          <w:b/>
          <w:color w:val="7030A0"/>
          <w:sz w:val="28"/>
          <w:szCs w:val="28"/>
          <w:shd w:val="clear" w:color="auto" w:fill="FFFFFF"/>
        </w:rPr>
        <w:t xml:space="preserve"> продолжим идти каждый год!</w:t>
      </w:r>
    </w:p>
    <w:p w:rsidR="0088235A" w:rsidRPr="00FA7CAE" w:rsidRDefault="00FA7CAE" w:rsidP="0088235A">
      <w:pPr>
        <w:rPr>
          <w:rFonts w:ascii="Gungsuh" w:eastAsia="Gungsuh" w:hAnsi="Gungsuh" w:cs="Arial"/>
          <w:b/>
          <w:color w:val="7030A0"/>
          <w:sz w:val="20"/>
          <w:szCs w:val="20"/>
          <w:shd w:val="clear" w:color="auto" w:fill="FFFFFF"/>
        </w:rPr>
      </w:pPr>
      <w:r>
        <w:rPr>
          <w:rFonts w:ascii="Gungsuh" w:eastAsia="Gungsuh" w:hAnsi="Gungsuh" w:cs="Arial"/>
          <w:b/>
          <w:color w:val="7030A0"/>
          <w:sz w:val="20"/>
          <w:szCs w:val="20"/>
          <w:shd w:val="clear" w:color="auto" w:fill="FFFFFF"/>
        </w:rPr>
        <w:t xml:space="preserve">         </w:t>
      </w:r>
      <w:r w:rsidRPr="00FA7CAE">
        <w:rPr>
          <w:rFonts w:ascii="Gungsuh" w:eastAsia="Gungsuh" w:hAnsi="Gungsuh" w:cs="Arial"/>
          <w:b/>
          <w:color w:val="7030A0"/>
          <w:sz w:val="20"/>
          <w:szCs w:val="20"/>
          <w:shd w:val="clear" w:color="auto" w:fill="FFFFFF"/>
        </w:rPr>
        <w:t xml:space="preserve">Калужская  областная  организация  профсоюза работников здравоохранения РФ </w:t>
      </w:r>
      <w:r>
        <w:rPr>
          <w:rFonts w:ascii="Gungsuh" w:eastAsia="Gungsuh" w:hAnsi="Gungsuh" w:cs="Arial"/>
          <w:b/>
          <w:color w:val="7030A0"/>
          <w:sz w:val="20"/>
          <w:szCs w:val="20"/>
          <w:shd w:val="clear" w:color="auto" w:fill="FFFFFF"/>
        </w:rPr>
        <w:t xml:space="preserve">    Л.И. Галкина</w:t>
      </w:r>
      <w:r w:rsidR="0088235A" w:rsidRPr="0088235A">
        <w:rPr>
          <w:rFonts w:ascii="Gungsuh" w:eastAsia="Gungsuh" w:hAnsi="Gungsuh" w:cs="Arial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88235A" w:rsidRPr="00FA7CAE" w:rsidSect="00FA7CA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ligraphe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35A"/>
    <w:rsid w:val="00397055"/>
    <w:rsid w:val="00622313"/>
    <w:rsid w:val="007209AA"/>
    <w:rsid w:val="0072415A"/>
    <w:rsid w:val="008405C6"/>
    <w:rsid w:val="0088235A"/>
    <w:rsid w:val="00F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35A"/>
  </w:style>
  <w:style w:type="character" w:styleId="a5">
    <w:name w:val="Hyperlink"/>
    <w:basedOn w:val="a0"/>
    <w:uiPriority w:val="99"/>
    <w:semiHidden/>
    <w:unhideWhenUsed/>
    <w:rsid w:val="00882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2013-12-30T07:27:00Z</cp:lastPrinted>
  <dcterms:created xsi:type="dcterms:W3CDTF">2013-12-30T07:17:00Z</dcterms:created>
  <dcterms:modified xsi:type="dcterms:W3CDTF">2013-12-30T07:30:00Z</dcterms:modified>
</cp:coreProperties>
</file>